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4C900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B6760A" w:rsidRPr="00B6760A" w:rsidTr="00B6760A">
        <w:trPr>
          <w:tblCellSpacing w:w="0" w:type="dxa"/>
        </w:trPr>
        <w:tc>
          <w:tcPr>
            <w:tcW w:w="0" w:type="auto"/>
            <w:gridSpan w:val="2"/>
            <w:shd w:val="clear" w:color="auto" w:fill="F4C900"/>
            <w:vAlign w:val="center"/>
            <w:hideMark/>
          </w:tcPr>
          <w:p w:rsidR="00B6760A" w:rsidRPr="00B6760A" w:rsidRDefault="00B6760A" w:rsidP="00B6760A">
            <w:pPr>
              <w:spacing w:before="32" w:after="32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B6760A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80"/>
                <w:kern w:val="36"/>
                <w:sz w:val="36"/>
                <w:lang w:eastAsia="ru-RU"/>
              </w:rPr>
              <w:t>Консультация для родителей "Здоровое питание для дошкольников"</w:t>
            </w:r>
          </w:p>
        </w:tc>
      </w:tr>
      <w:tr w:rsidR="00B6760A" w:rsidRPr="00B6760A" w:rsidTr="00B6760A">
        <w:trPr>
          <w:trHeight w:val="31680"/>
          <w:tblCellSpacing w:w="0" w:type="dxa"/>
        </w:trPr>
        <w:tc>
          <w:tcPr>
            <w:tcW w:w="14646" w:type="dxa"/>
            <w:shd w:val="clear" w:color="auto" w:fill="F4C900"/>
            <w:tcMar>
              <w:top w:w="0" w:type="dxa"/>
              <w:left w:w="158" w:type="dxa"/>
              <w:bottom w:w="0" w:type="dxa"/>
              <w:right w:w="158" w:type="dxa"/>
            </w:tcMar>
            <w:hideMark/>
          </w:tcPr>
          <w:p w:rsidR="00B6760A" w:rsidRPr="00B6760A" w:rsidRDefault="00B6760A" w:rsidP="00B6760A">
            <w:pPr>
              <w:spacing w:before="32" w:after="32" w:line="240" w:lineRule="auto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lastRenderedPageBreak/>
              <w:t> </w:t>
            </w:r>
            <w:r w:rsidRPr="00B6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B6760A" w:rsidRPr="00B6760A" w:rsidRDefault="00B6760A" w:rsidP="00B6760A">
            <w:pPr>
              <w:spacing w:before="32" w:after="32" w:line="240" w:lineRule="auto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«Здоровое питание для дошкольников»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Ваш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или 6 лет должен состоять из легко усваиваемых компонентов.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r w:rsidRPr="00B67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 Здоровое питание дошкольников. Основные принципы следующие: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-энергетическая ценность должна соответствовать возрасту; завтрак должен составлять 25% суточной энергетической ценности, обед – до 40%, полдник – 10%, а ужин 25%;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пищевые факторы должны быть сбалансированы; немного расширяется меню.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Также под запретом острые приправы и грибы. Можно делать блюда чуть острее за счет лука, чеснок и совсем небольшого количества перца в различных соусах к мясу или рыбе.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Из круп отдайте предпочтение перловой, пшенной – в них есть клетчатка.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Что в рационе ребенка – дошкольника: теплая и горячая пища не менее</w:t>
            </w:r>
            <w:proofErr w:type="gram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дневного рациона. </w:t>
            </w:r>
            <w:proofErr w:type="gram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конечно, основа – мясо, рыба, молочные продукты, макароны, крупы, хлеб, овощи и фрукты.</w:t>
            </w:r>
            <w:proofErr w:type="gramEnd"/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Белок. Организм растет, и только белок является строительным материалом. Источником </w:t>
            </w:r>
            <w:proofErr w:type="spell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легкоусваиваемого</w:t>
            </w:r>
            <w:proofErr w:type="spell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угощайте ребенка деликатесами – икрой, копченостями. Можно  получить раздражение нежной слизистой оболочки желудка, а пользы 0%.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 прибегать и к жарению при приготовлении еды для ребенка, но сильно не зажаривайте. И все-таки лучше готовьте на пару котлетки и тефтельки  или в соусе.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забывайте, что каждый день рацион питания ребенка должен состоять из  молочных продуктов. Это могут быть кисломолочные – кефир, йогурт, ряженка, творог не более 5% жирности, молоко. Добавляйте молочные продукты  в десерты, запеканки, каши, на бутерброды.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выбирайте правильный, из цельных зерен, ржаной, а макароны, сделанные из муки твердых сортов пшеницы.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 масло  не более 20 г в день и растительное масло (10 г),  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еще должен знать родитель?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1.Если Вы кормите ребенка дома после детсада, взгляните на меню дня перед уходом. Не готовьте те продукты или блюда, которые он уже ел.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2.Основные продукты для ежедневно питания были перечислены, а вот такие</w:t>
            </w:r>
            <w:proofErr w:type="gram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твердый сыр, сметана, яйца, рыба – не для ежедневного приема, 1 раз в 2- дня.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3.Пищу готовьте безопасную, например, мясо не целым куском, а рубленное, чтобы ребенок не подавился.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4.Тоже относится и к рыбе: вынимайте все до одной кости, или делайте фарш.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5. Так бывает, что ребенок </w:t>
            </w:r>
            <w:proofErr w:type="gram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отказывается</w:t>
            </w:r>
            <w:proofErr w:type="gram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6.Чистую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возрасте норма сахара – 50 г в день. В сладкой газированной воде это превышение в 7 раз! Задумайтесь, прежде чем покупать такой напиток.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7.Общая калорийность пищи примерно 1800 ккал, а по весу в день ребенок должен съедать около 1,5 кг пищи.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– овощам, фруктам. Это еще будет отличным примером для ребенка и залогом семейного здоровья!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 детей дошкольного возраста.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и незаменимым продуктом детского питания является молоко. Оно по своему химическому составу и биологическим свойствам занимает исключительное место  среди продуктов животного происхождения.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содержит полноценный белок, богатый незаменимыми аминокислотами, в достаточном количестве минеральные соли, витамины В</w:t>
            </w:r>
            <w:proofErr w:type="gram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В12,А, Д, Е. Жир молока представляет собой тонкую эмульсию, которая легко усваивается организмом ребенка. Дети должны выпивать до 400-450 мл</w:t>
            </w:r>
            <w:proofErr w:type="gram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олока в день.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применение в детском питании находят и кисломолочные продукты. В процессе кисломолочного брожения они обогащаются витаминами В</w:t>
            </w:r>
            <w:proofErr w:type="gram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В12, приобретают выраженные антибиотические свойства, препятствуют гнилостным процессам в кишечнике, так как содержащиеся в них молочнокислые бактерии вытесняют патогенную микрофлору. Молочнокислые продукты стимулируют секрецию пищеварительных соков и желчи, значительно улучшают процесс пищеварения. Наиболее распространенным продуктом, рекомендуемым в детском питании, является творог.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-  легкоусвояемый продукт, богатый полноценным белком, фосфором, кальцием и калием.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Кроме этого, следует помнить, что молочные продукты могут оказаться очень вредными для детского организма, если ребенок употребляет в пищу молочные продукты без термической обработки, с истекшим сроком годности,  с нарушениями условий хранения, при несоблюдении температурного режима, а также приготовленные без соблюдения технологических требований. Поэтому, при приготовлении пищи, а также приобретая продукты в магазине, следует обратить на это особое внимание. Детский организм очень быстро реагирует на недоброкачественную пищу,  которая вызывает различные отравления, расстройства пищеварения, боли и спазмы в животе.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Поэтому для детского питания рекомендуется использовать только свежие и доброкачественные продукты.</w:t>
            </w:r>
          </w:p>
          <w:p w:rsidR="00B6760A" w:rsidRPr="00B6760A" w:rsidRDefault="00B6760A" w:rsidP="00B6760A">
            <w:pPr>
              <w:spacing w:before="32" w:after="32" w:line="240" w:lineRule="auto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Уважаемые родители, будьте бдительны, покупая продукты для детей.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Необходимо полностью исключить из рациона детей следующие продукты: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Жевательные резинки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чипсы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Кириешки</w:t>
            </w:r>
            <w:proofErr w:type="spellEnd"/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Лимонады, кока-колу и т.п.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 чай, натуральный кофе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ребенка плохой аппетит, а так же ослабленным детям с повышенной возбудимостью, следует исключить из рациона сахар, конфеты, шоколад.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Незаменимые продукты в детском питании: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которые нужно давать детям отдельно от другой еды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Зелень: сухая, свежая, в любом виде, в любое время года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(лучше свежеприготовленные)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 изюм, финики, инжир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Квашеная капуста (очень богата витамином С)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Доброкачественные молочнокислые продукты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Супы: с крупами, вегетарианские, овощные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Каши: гречневые, пшенные и др. Горох, фасоль.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рыба:   в определенных количествах, после двойной термической обработки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 промытое, отварное (в «концентрированном» виде не более 2-х раз в неделю)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Достаточное количество воды: лучший напиток чай из сухофруктов, мятный чай, чистая родниковая или минеральная (негазированная) вода.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Важными и незаменимыми продуктами в детском питании являются овощи: свежие, отварные, тушеные. Эти продукты обладают прекрасными вкусовыми качествами, богаты клетчаткой, углеводами, витаминами, минеральными веществами. Возбуждают и повышают секрецию пищеварительных желез, повышаю их ферментативную активность. Обладают </w:t>
            </w:r>
            <w:proofErr w:type="spell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фитонцидными</w:t>
            </w:r>
            <w:proofErr w:type="spell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бактерицидными свойствами, повышают иммунологические реакции организма.</w:t>
            </w:r>
          </w:p>
          <w:p w:rsidR="00B6760A" w:rsidRPr="00B6760A" w:rsidRDefault="00B6760A" w:rsidP="00B6760A">
            <w:pPr>
              <w:spacing w:before="32" w:after="32" w:line="240" w:lineRule="auto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Советы родителям.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приучить ребенка к овощам?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причины отказа ребенка от овощей: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лень жевать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из свежих овощей невкусно приготовлено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из овощей малопривлекательно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например, ко всем супам можно добавлять свежий  морковный, томатный, свекольный сок (1/2 стакана на 1 литр супа), когда суп уже готов.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маленьким детям свежие овощи можно смешивать с картофельным пюре. Некоторые, более старшие, дети сознательно отказываются от овощей. Не надо заставлять их есть, но можно попытаться заинтересовать их каким-либо способом. Например, готовя пищу, мама может нарочито и </w:t>
            </w:r>
            <w:proofErr w:type="spell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провоцирующе</w:t>
            </w:r>
            <w:proofErr w:type="spell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аппетитно есть морковь, огурец, капусту, сладкий перец, тогда ребенок наверняка попросит овощ. Можно приготовить блюдо из овощей более пикантно,  полить соусом из сметаны, из зелени и лука,  посыпать зеленью и т.д., чтобы блюдо выглядело пестро и аппетитно.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Примерные блюда, рекомендуемые детям: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Овощное рагу, картофель, тушеный с капустой, запеканки, голубцы, икра из баклажанов, фаршированный перец, тушеная капуста (можно смешать с отварной домашней лапшой), перец запеченный, </w:t>
            </w:r>
            <w:proofErr w:type="spellStart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картофляники</w:t>
            </w:r>
            <w:proofErr w:type="spellEnd"/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(блинчики с картофелем), плов, творог с овощами, салаты и др.</w:t>
            </w:r>
            <w:proofErr w:type="gramEnd"/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детей в   детском саду  должно сочетаться   с правильным питанием ребенка в семье. Для этого необходима четкая преемственность между ними. Нужно стремиться к тому, чтобы питание вне ДОУ дополняло рацион, получаемый в </w:t>
            </w:r>
            <w:r w:rsidRPr="00B6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      </w:r>
          </w:p>
          <w:p w:rsidR="00B6760A" w:rsidRPr="00B6760A" w:rsidRDefault="00B6760A" w:rsidP="00B6760A">
            <w:pPr>
              <w:spacing w:before="32" w:after="32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76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4C900"/>
            <w:vAlign w:val="center"/>
            <w:hideMark/>
          </w:tcPr>
          <w:p w:rsidR="00B6760A" w:rsidRPr="00B6760A" w:rsidRDefault="00B6760A" w:rsidP="00B6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7C18" w:rsidRDefault="00E57C18"/>
    <w:sectPr w:rsidR="00E57C18" w:rsidSect="00E5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6760A"/>
    <w:rsid w:val="00B6760A"/>
    <w:rsid w:val="00E57C18"/>
    <w:rsid w:val="00FC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760A"/>
    <w:rPr>
      <w:i/>
      <w:iCs/>
    </w:rPr>
  </w:style>
  <w:style w:type="paragraph" w:customStyle="1" w:styleId="c31">
    <w:name w:val="c31"/>
    <w:basedOn w:val="a"/>
    <w:rsid w:val="00B6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760A"/>
  </w:style>
  <w:style w:type="character" w:styleId="a5">
    <w:name w:val="Strong"/>
    <w:basedOn w:val="a0"/>
    <w:uiPriority w:val="22"/>
    <w:qFormat/>
    <w:rsid w:val="00B6760A"/>
    <w:rPr>
      <w:b/>
      <w:bCs/>
    </w:rPr>
  </w:style>
  <w:style w:type="paragraph" w:customStyle="1" w:styleId="c28">
    <w:name w:val="c28"/>
    <w:basedOn w:val="a"/>
    <w:rsid w:val="00B6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760A"/>
  </w:style>
  <w:style w:type="paragraph" w:customStyle="1" w:styleId="c0">
    <w:name w:val="c0"/>
    <w:basedOn w:val="a"/>
    <w:rsid w:val="00B6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760A"/>
  </w:style>
  <w:style w:type="character" w:customStyle="1" w:styleId="c2">
    <w:name w:val="c2"/>
    <w:basedOn w:val="a0"/>
    <w:rsid w:val="00B67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1429</Words>
  <Characters>8151</Characters>
  <Application>Microsoft Office Word</Application>
  <DocSecurity>0</DocSecurity>
  <Lines>67</Lines>
  <Paragraphs>19</Paragraphs>
  <ScaleCrop>false</ScaleCrop>
  <Company>Microsoft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2</cp:revision>
  <dcterms:created xsi:type="dcterms:W3CDTF">2024-11-28T16:49:00Z</dcterms:created>
  <dcterms:modified xsi:type="dcterms:W3CDTF">2024-11-28T16:50:00Z</dcterms:modified>
</cp:coreProperties>
</file>